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141F" w14:textId="77777777" w:rsidR="00CB7574" w:rsidRDefault="00626C59">
      <w:r>
        <w:rPr>
          <w:noProof/>
        </w:rPr>
        <w:drawing>
          <wp:anchor distT="0" distB="0" distL="114935" distR="114935" simplePos="0" relativeHeight="2" behindDoc="0" locked="0" layoutInCell="1" allowOverlap="1" wp14:anchorId="3D6E3DF0" wp14:editId="494AF262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0" t="0" r="0" b="0"/>
            <wp:wrapTight wrapText="bothSides">
              <wp:wrapPolygon edited="0">
                <wp:start x="-139" y="0"/>
                <wp:lineTo x="-139" y="21205"/>
                <wp:lineTo x="21574" y="21205"/>
                <wp:lineTo x="21574" y="0"/>
                <wp:lineTo x="-139" y="0"/>
              </wp:wrapPolygon>
            </wp:wrapTight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9DC21" w14:textId="77777777" w:rsidR="00CB7574" w:rsidRDefault="00CB7574"/>
    <w:p w14:paraId="0AEEA2ED" w14:textId="77777777" w:rsidR="00CB7574" w:rsidRDefault="00CB7574"/>
    <w:p w14:paraId="7FED15C4" w14:textId="77777777" w:rsidR="00CB7574" w:rsidRDefault="00CB7574">
      <w:pPr>
        <w:pStyle w:val="CosA"/>
        <w:suppressAutoHyphens/>
        <w:spacing w:line="360" w:lineRule="auto"/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</w:p>
    <w:p w14:paraId="4568FED5" w14:textId="77777777" w:rsidR="00CB7574" w:rsidRDefault="00CB7574">
      <w:pPr>
        <w:pStyle w:val="CosA"/>
        <w:suppressAutoHyphens/>
        <w:spacing w:line="360" w:lineRule="auto"/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</w:p>
    <w:p w14:paraId="68050A51" w14:textId="77777777" w:rsidR="00CB7574" w:rsidRDefault="00626C59">
      <w:pPr>
        <w:pStyle w:val="CosA"/>
        <w:suppressAutoHyphens/>
        <w:spacing w:line="360" w:lineRule="auto"/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 xml:space="preserve">L’exposició </w:t>
      </w:r>
      <w:r>
        <w:rPr>
          <w:rFonts w:ascii="Arial" w:hAnsi="Arial" w:cs="Arial"/>
          <w:b/>
          <w:color w:val="680000"/>
          <w:sz w:val="28"/>
          <w:szCs w:val="28"/>
        </w:rPr>
        <w:t>«</w:t>
      </w:r>
      <w:r>
        <w:rPr>
          <w:rFonts w:ascii="Arial" w:hAnsi="Arial" w:cs="Arial"/>
          <w:b/>
          <w:bCs/>
          <w:color w:val="800000"/>
          <w:sz w:val="28"/>
          <w:szCs w:val="28"/>
        </w:rPr>
        <w:t>Incerta via</w:t>
      </w:r>
      <w:r>
        <w:rPr>
          <w:rFonts w:ascii="Arial" w:hAnsi="Arial" w:cs="Arial"/>
          <w:b/>
          <w:color w:val="680000"/>
          <w:sz w:val="28"/>
          <w:szCs w:val="28"/>
        </w:rPr>
        <w:t>» ja ha rebut més d’un miler de visitants i es pot veure a les sales d’exposicions de la planta baixa de la Casa de Cultura de la Diputació de Girona</w:t>
      </w:r>
    </w:p>
    <w:p w14:paraId="2469B692" w14:textId="77777777" w:rsidR="00CB7574" w:rsidRDefault="00CB7574">
      <w:pPr>
        <w:pStyle w:val="Pargrafdellista"/>
        <w:rPr>
          <w:rFonts w:ascii="Arial" w:hAnsi="Arial" w:cs="Arial"/>
          <w:i/>
          <w:iCs/>
          <w:color w:val="808080"/>
        </w:rPr>
      </w:pPr>
    </w:p>
    <w:p w14:paraId="068DBD29" w14:textId="53F304EB" w:rsidR="00CB7574" w:rsidRDefault="00626C59">
      <w:pPr>
        <w:pStyle w:val="Pargrafdellista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</w:rPr>
        <w:t xml:space="preserve">Fruit del treball de set artistes (Pep Aymerich, Jordi Esteban, Jordi </w:t>
      </w:r>
      <w:r>
        <w:rPr>
          <w:rFonts w:ascii="Arial" w:hAnsi="Arial" w:cs="Arial"/>
          <w:color w:val="7F7F7F" w:themeColor="text1" w:themeTint="80"/>
          <w:sz w:val="22"/>
          <w:szCs w:val="22"/>
        </w:rPr>
        <w:t xml:space="preserve">Isern, Jordi </w:t>
      </w:r>
      <w:proofErr w:type="spellStart"/>
      <w:r>
        <w:rPr>
          <w:rFonts w:ascii="Arial" w:hAnsi="Arial" w:cs="Arial"/>
          <w:color w:val="7F7F7F" w:themeColor="text1" w:themeTint="80"/>
          <w:sz w:val="22"/>
          <w:szCs w:val="22"/>
        </w:rPr>
        <w:t>Martoranno</w:t>
      </w:r>
      <w:proofErr w:type="spellEnd"/>
      <w:r>
        <w:rPr>
          <w:rFonts w:ascii="Arial" w:hAnsi="Arial" w:cs="Arial"/>
          <w:color w:val="7F7F7F" w:themeColor="text1" w:themeTint="80"/>
          <w:sz w:val="22"/>
          <w:szCs w:val="22"/>
        </w:rPr>
        <w:t xml:space="preserve">, Maria Mercader, Oriol </w:t>
      </w:r>
      <w:proofErr w:type="spellStart"/>
      <w:r>
        <w:rPr>
          <w:rFonts w:ascii="Arial" w:hAnsi="Arial" w:cs="Arial"/>
          <w:color w:val="7F7F7F" w:themeColor="text1" w:themeTint="80"/>
          <w:sz w:val="22"/>
          <w:szCs w:val="22"/>
        </w:rPr>
        <w:t>Texidor</w:t>
      </w:r>
      <w:proofErr w:type="spellEnd"/>
      <w:r>
        <w:rPr>
          <w:rFonts w:ascii="Arial" w:hAnsi="Arial" w:cs="Arial"/>
          <w:color w:val="7F7F7F" w:themeColor="text1" w:themeTint="80"/>
          <w:sz w:val="22"/>
          <w:szCs w:val="22"/>
        </w:rPr>
        <w:t xml:space="preserve"> i Torrent Pagès)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>
        <w:rPr>
          <w:rFonts w:ascii="Arial" w:hAnsi="Arial" w:cs="Arial"/>
          <w:color w:val="7F7F7F" w:themeColor="text1" w:themeTint="80"/>
          <w:sz w:val="22"/>
          <w:szCs w:val="22"/>
        </w:rPr>
        <w:t>ha nascut</w:t>
      </w:r>
      <w:r>
        <w:rPr>
          <w:rFonts w:ascii="Arial" w:hAnsi="Arial" w:cs="Arial"/>
          <w:b/>
          <w:color w:val="7F7F7F" w:themeColor="text1" w:themeTint="80"/>
          <w:sz w:val="22"/>
          <w:szCs w:val="22"/>
        </w:rPr>
        <w:t xml:space="preserve"> </w:t>
      </w:r>
      <w:r w:rsidRPr="00626C59">
        <w:rPr>
          <w:rFonts w:ascii="Arial" w:hAnsi="Arial" w:cs="Arial"/>
          <w:bCs/>
          <w:color w:val="7F7F7F" w:themeColor="text1" w:themeTint="80"/>
          <w:sz w:val="22"/>
          <w:szCs w:val="22"/>
        </w:rPr>
        <w:t>el projecte</w:t>
      </w:r>
      <w:r>
        <w:rPr>
          <w:rFonts w:ascii="Arial" w:hAnsi="Arial" w:cs="Arial"/>
          <w:b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color w:val="7F7F7F" w:themeColor="text1" w:themeTint="80"/>
          <w:sz w:val="22"/>
          <w:szCs w:val="22"/>
        </w:rPr>
        <w:t>«Incerta via»</w:t>
      </w:r>
      <w:r>
        <w:rPr>
          <w:rFonts w:ascii="Arial" w:hAnsi="Arial" w:cs="Arial"/>
          <w:color w:val="7F7F7F" w:themeColor="text1" w:themeTint="80"/>
          <w:sz w:val="22"/>
          <w:szCs w:val="22"/>
        </w:rPr>
        <w:t>, un projecte que han creat conjuntament.</w:t>
      </w:r>
    </w:p>
    <w:p w14:paraId="069E7144" w14:textId="77777777" w:rsidR="00CB7574" w:rsidRDefault="00CB7574">
      <w:pPr>
        <w:pStyle w:val="Pargrafdellista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076BE6FE" w14:textId="77777777" w:rsidR="00CB7574" w:rsidRDefault="00626C59">
      <w:pPr>
        <w:pStyle w:val="Pargrafdellista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b/>
          <w:i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</w:rPr>
        <w:t xml:space="preserve">El 7 de maig a les 19 h, de manera virtual, es presenta la darrera conversa del cicle sobre </w:t>
      </w:r>
      <w:r>
        <w:rPr>
          <w:rFonts w:ascii="Arial" w:hAnsi="Arial" w:cs="Arial"/>
          <w:b/>
          <w:color w:val="7F7F7F" w:themeColor="text1" w:themeTint="80"/>
          <w:sz w:val="22"/>
          <w:szCs w:val="22"/>
        </w:rPr>
        <w:t>art i espiritualitat.</w:t>
      </w:r>
    </w:p>
    <w:p w14:paraId="518954F8" w14:textId="77777777" w:rsidR="00CB7574" w:rsidRDefault="00CB7574">
      <w:pPr>
        <w:pStyle w:val="Pargrafdellista"/>
        <w:rPr>
          <w:rFonts w:ascii="Arial" w:hAnsi="Arial" w:cs="Arial"/>
          <w:b/>
          <w:i/>
          <w:color w:val="7F7F7F" w:themeColor="text1" w:themeTint="80"/>
          <w:sz w:val="22"/>
          <w:szCs w:val="22"/>
        </w:rPr>
      </w:pPr>
    </w:p>
    <w:p w14:paraId="1C8D9EDD" w14:textId="77777777" w:rsidR="00CB7574" w:rsidRDefault="00626C59">
      <w:pPr>
        <w:pStyle w:val="Prrafobsico"/>
        <w:numPr>
          <w:ilvl w:val="0"/>
          <w:numId w:val="1"/>
        </w:numPr>
        <w:suppressAutoHyphens/>
        <w:spacing w:line="360" w:lineRule="auto"/>
        <w:ind w:right="113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Cs/>
          <w:color w:val="7F7F7F" w:themeColor="text1" w:themeTint="80"/>
          <w:sz w:val="22"/>
          <w:szCs w:val="22"/>
          <w:lang w:val="es-ES"/>
        </w:rPr>
        <w:t xml:space="preserve">La </w:t>
      </w:r>
      <w:proofErr w:type="spellStart"/>
      <w:r>
        <w:rPr>
          <w:rFonts w:ascii="Arial" w:hAnsi="Arial" w:cs="Arial"/>
          <w:bCs/>
          <w:color w:val="7F7F7F" w:themeColor="text1" w:themeTint="80"/>
          <w:sz w:val="22"/>
          <w:szCs w:val="22"/>
          <w:lang w:val="es-ES"/>
        </w:rPr>
        <w:t>instal·lació</w:t>
      </w:r>
      <w:proofErr w:type="spellEnd"/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es podrà visitar fins al 22 de maig de 2021 a les sales d’exposicions de la planta baixa de la Casa de Cultura de la Diputació de Girona.</w:t>
      </w:r>
    </w:p>
    <w:p w14:paraId="001445ED" w14:textId="77777777" w:rsidR="00CB7574" w:rsidRDefault="00CB7574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lang w:val="es-ES"/>
        </w:rPr>
      </w:pPr>
    </w:p>
    <w:p w14:paraId="24CB4D12" w14:textId="77777777" w:rsidR="00CB7574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Girona, dimecres 5 de maig de 2021</w:t>
      </w:r>
    </w:p>
    <w:p w14:paraId="26587951" w14:textId="075EEBCE" w:rsidR="00CB7574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El passat mes de març es va inaugurar l’exposició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«</w:t>
      </w:r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>Incerta via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»,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u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na instal·lació que sorgeix del treball conjunt de set artistes i que ofereix una percepció del periple de l’ésser humà al llarg del temps. La mostra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proposa viure una experiència, fer un recorregut per diferents espais on els artistes animen l’espectador a at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urar-se, a deixar enrere les presses del dia a dia, i es crea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una atmosfera que convida a la pausa, a la contemplació, a la meditació i, fins i tot, a la introspecció.</w:t>
      </w:r>
    </w:p>
    <w:p w14:paraId="2B32EE5F" w14:textId="5F88E938" w:rsidR="00CB7574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Ja han viscut l’experiència més de mil persones i hi ha temps fins al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22 de maig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,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dia en què es farà un acte de clausura que tindrà lloc a la mateixa sala d’exposicions a les 19 h.</w:t>
      </w:r>
    </w:p>
    <w:p w14:paraId="2E4D1F2A" w14:textId="77777777" w:rsidR="00626C59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Paral·lelament a l’exposició es va programar una </w:t>
      </w:r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>àgora sobre art i</w:t>
      </w:r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 xml:space="preserve"> espiritualitat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>contemporanis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amb l’objectiu de compartir experiències i reflexions sobre aquests dos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lastRenderedPageBreak/>
        <w:t>conceptes.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S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egons el cercle de creació,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desvelen confluències molt substancials, sovint inherents i poques vegades posades damunt la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taula, sense apriorismes ni prejudicis històrics.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</w:t>
      </w:r>
    </w:p>
    <w:p w14:paraId="5BEF7319" w14:textId="7615683F" w:rsidR="00CB7574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Divendres, </w:t>
      </w:r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>7 de maig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s’estrena la darrera de les converses i l’experiència ha estat molt satisfactòria.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Les reflexions i l’intercanvi de vivències dels creadors amb diferents convidats de diferents sens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ibilitats en aquest àmbit han estat molt enriquidores, i han exercit de contrapunt a la proposta plàstica, com un intent d’expressar allò que es mou en el procés de recerca plàstica i vivencial.</w:t>
      </w:r>
    </w:p>
    <w:p w14:paraId="0C1F75F4" w14:textId="72338F72" w:rsidR="00CB7574" w:rsidRDefault="00626C59">
      <w:pPr>
        <w:pStyle w:val="NormalWeb"/>
        <w:suppressAutoHyphens/>
        <w:spacing w:before="280" w:after="280" w:line="360" w:lineRule="auto"/>
        <w:jc w:val="both"/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El cicle està format per cinc àgores que s’han enregistrat, u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na dins l’espai expositiu i la resta a la capella de Santa Llúcia, gràcies al Centre Cultural La Mercè de l’Ajuntament de Girona. Totes són emeses en línia al canal de </w:t>
      </w:r>
      <w:proofErr w:type="spellStart"/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>YouTube</w:t>
      </w:r>
      <w:proofErr w:type="spellEnd"/>
      <w:r>
        <w:rPr>
          <w:rFonts w:ascii="Arial" w:hAnsi="Arial" w:cs="Arial"/>
          <w:b/>
          <w:color w:val="7F7F7F" w:themeColor="text1" w:themeTint="80"/>
          <w:sz w:val="22"/>
          <w:szCs w:val="22"/>
          <w:lang w:val="ca-ES"/>
        </w:rPr>
        <w:t xml:space="preserve"> de la Casa de Cultura de la Diputació de Girona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i a través dels webs </w:t>
      </w:r>
      <w:r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ca-ES"/>
        </w:rPr>
        <w:t>casadecultu</w:t>
      </w:r>
      <w:r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ca-ES"/>
        </w:rPr>
        <w:t>ra.cat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i </w:t>
      </w:r>
      <w:proofErr w:type="spellStart"/>
      <w:r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ca-ES"/>
        </w:rPr>
        <w:t>incertavia.art</w:t>
      </w:r>
      <w:proofErr w:type="spellEnd"/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>, així com per Televisió de Girona. Són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c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onverses encaminades a compartir els interrogants dels creadors amb diferents sensibilitats amatents en aquest àmbit.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Xavier Perarnau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,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Raimon Arola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,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 xml:space="preserve">Xavier </w:t>
      </w:r>
      <w:proofErr w:type="spellStart"/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Melloni</w:t>
      </w:r>
      <w:proofErr w:type="spellEnd"/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Joserra</w:t>
      </w:r>
      <w:proofErr w:type="spellEnd"/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 xml:space="preserve"> Blanco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i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 xml:space="preserve">Mapi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  <w:lang w:val="ca-ES"/>
        </w:rPr>
        <w:t>Rivera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han estat els convidats i el resultat de les converses emeses fins ara han arribat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 </w:t>
      </w:r>
      <w:r>
        <w:rPr>
          <w:rFonts w:ascii="Arial" w:hAnsi="Arial" w:cs="Arial"/>
          <w:bCs/>
          <w:color w:val="7F7F7F" w:themeColor="text1" w:themeTint="80"/>
          <w:sz w:val="22"/>
          <w:szCs w:val="22"/>
          <w:lang w:val="ca-ES"/>
        </w:rPr>
        <w:t xml:space="preserve">a les gairebé dues mil visualitzacions. </w:t>
      </w:r>
    </w:p>
    <w:p w14:paraId="2DFCCC63" w14:textId="77777777" w:rsidR="00CB7574" w:rsidRDefault="00626C59">
      <w:pPr>
        <w:pStyle w:val="Prrafobsico"/>
        <w:suppressAutoHyphens/>
        <w:spacing w:line="360" w:lineRule="auto"/>
        <w:ind w:right="113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La mostra es podrà veure a la planta baixa de la Casa de Cultura de la Diputació de Girona fins al 22 de maig de 2021, de dimar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ts a divendres d’11 a 20 h, i els dissabtes d’11 a 18 h (festius tancat). Podeu seguir el projecte a </w:t>
      </w:r>
      <w:hyperlink r:id="rId7">
        <w:r>
          <w:rPr>
            <w:rStyle w:val="EnlacedeInternet"/>
            <w:rFonts w:ascii="Arial" w:hAnsi="Arial" w:cs="Arial"/>
            <w:i/>
            <w:color w:val="7F7F7F" w:themeColor="text1" w:themeTint="80"/>
            <w:sz w:val="22"/>
            <w:szCs w:val="22"/>
            <w:u w:val="none"/>
          </w:rPr>
          <w:t>www.incertavia.art</w:t>
        </w:r>
      </w:hyperlink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.</w:t>
      </w:r>
    </w:p>
    <w:p w14:paraId="5639B506" w14:textId="77777777" w:rsidR="00CB7574" w:rsidRDefault="00CB7574">
      <w:pPr>
        <w:pStyle w:val="Prrafobsico"/>
        <w:suppressAutoHyphens/>
        <w:spacing w:line="360" w:lineRule="auto"/>
        <w:ind w:right="113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</w:p>
    <w:p w14:paraId="7EE296D2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hAnsi="Arial" w:cs="Arial"/>
          <w:color w:val="7F7F7F" w:themeColor="text1" w:themeTint="80"/>
        </w:rPr>
        <w:t xml:space="preserve">Per obtenir més fotografies o més informació de les activitats, podeu escriure a </w:t>
      </w:r>
      <w:r>
        <w:rPr>
          <w:rFonts w:ascii="Arial" w:hAnsi="Arial" w:cs="Arial"/>
          <w:i/>
          <w:color w:val="7F7F7F" w:themeColor="text1" w:themeTint="80"/>
        </w:rPr>
        <w:t>info</w:t>
      </w:r>
      <w:hyperlink r:id="rId8">
        <w:r>
          <w:rPr>
            <w:rStyle w:val="EnlacedeInternet"/>
            <w:rFonts w:ascii="Arial" w:eastAsia="Arial" w:hAnsi="Arial" w:cs="Arial"/>
            <w:i/>
            <w:color w:val="7F7F7F" w:themeColor="text1" w:themeTint="80"/>
            <w:u w:val="none"/>
          </w:rPr>
          <w:t>@casadecultura.org</w:t>
        </w:r>
      </w:hyperlink>
      <w:r>
        <w:rPr>
          <w:rStyle w:val="Hyperlink0"/>
          <w:color w:val="7F7F7F" w:themeColor="text1" w:themeTint="80"/>
        </w:rPr>
        <w:t>.</w:t>
      </w:r>
    </w:p>
    <w:p w14:paraId="55C0E8DA" w14:textId="77777777" w:rsidR="00CB7574" w:rsidRDefault="00CB7574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</w:p>
    <w:p w14:paraId="64B1E90E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u w:val="single"/>
        </w:rPr>
      </w:pPr>
      <w:r>
        <w:rPr>
          <w:rFonts w:ascii="Arial" w:eastAsia="Arial" w:hAnsi="Arial" w:cs="Arial"/>
          <w:b/>
          <w:bCs/>
          <w:color w:val="7F7F7F" w:themeColor="text1" w:themeTint="80"/>
          <w:u w:val="single"/>
        </w:rPr>
        <w:t>CICLE D’ÀGORES</w:t>
      </w:r>
    </w:p>
    <w:p w14:paraId="1846B394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b/>
          <w:color w:val="7F7F7F" w:themeColor="text1" w:themeTint="80"/>
          <w:u w:color="808080"/>
        </w:rPr>
        <w:t>Àgora: Recerca d’allò espiritual en l’art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 </w:t>
      </w:r>
    </w:p>
    <w:p w14:paraId="6B63E10C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color w:val="7F7F7F" w:themeColor="text1" w:themeTint="80"/>
          <w:u w:val="single" w:color="808080"/>
        </w:rPr>
        <w:t>Àgora 1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: </w:t>
      </w:r>
      <w:r>
        <w:rPr>
          <w:rFonts w:ascii="Arial" w:eastAsia="Arial" w:hAnsi="Arial" w:cs="Arial"/>
          <w:b/>
          <w:color w:val="7F7F7F" w:themeColor="text1" w:themeTint="80"/>
          <w:u w:color="808080"/>
        </w:rPr>
        <w:t>«La creació plàstica compartida»</w:t>
      </w:r>
      <w:r>
        <w:rPr>
          <w:rFonts w:ascii="Arial" w:eastAsia="Arial" w:hAnsi="Arial" w:cs="Arial"/>
          <w:color w:val="7F7F7F" w:themeColor="text1" w:themeTint="80"/>
          <w:u w:color="808080"/>
        </w:rPr>
        <w:t>, amb Xavier Perarnau</w:t>
      </w:r>
    </w:p>
    <w:p w14:paraId="71BD709C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color w:val="7F7F7F" w:themeColor="text1" w:themeTint="80"/>
          <w:u w:val="single" w:color="808080"/>
        </w:rPr>
        <w:t>Àgora 2: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 </w:t>
      </w:r>
      <w:r>
        <w:rPr>
          <w:rFonts w:ascii="Arial" w:eastAsia="Arial" w:hAnsi="Arial" w:cs="Arial"/>
          <w:b/>
          <w:color w:val="7F7F7F" w:themeColor="text1" w:themeTint="80"/>
          <w:u w:color="808080"/>
        </w:rPr>
        <w:t>«Símbol i contemporaneïtat»</w:t>
      </w:r>
      <w:r>
        <w:rPr>
          <w:rFonts w:ascii="Arial" w:eastAsia="Arial" w:hAnsi="Arial" w:cs="Arial"/>
          <w:color w:val="7F7F7F" w:themeColor="text1" w:themeTint="80"/>
          <w:u w:color="808080"/>
        </w:rPr>
        <w:t>, amb Raimon Arola</w:t>
      </w:r>
    </w:p>
    <w:p w14:paraId="0B95F634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color w:val="7F7F7F" w:themeColor="text1" w:themeTint="80"/>
          <w:u w:val="single" w:color="808080"/>
        </w:rPr>
        <w:t>Àg</w:t>
      </w:r>
      <w:r>
        <w:rPr>
          <w:rFonts w:ascii="Arial" w:eastAsia="Arial" w:hAnsi="Arial" w:cs="Arial"/>
          <w:color w:val="7F7F7F" w:themeColor="text1" w:themeTint="80"/>
          <w:u w:val="single" w:color="808080"/>
        </w:rPr>
        <w:t>ora 3</w:t>
      </w:r>
      <w:r>
        <w:rPr>
          <w:rFonts w:ascii="Arial" w:eastAsia="Arial" w:hAnsi="Arial" w:cs="Arial"/>
          <w:color w:val="7F7F7F" w:themeColor="text1" w:themeTint="80"/>
          <w:u w:color="808080"/>
        </w:rPr>
        <w:t>:</w:t>
      </w:r>
      <w:r>
        <w:rPr>
          <w:rFonts w:ascii="Arial" w:eastAsia="Arial" w:hAnsi="Arial" w:cs="Arial"/>
          <w:color w:val="7F7F7F" w:themeColor="text1" w:themeTint="80"/>
          <w:u w:val="single" w:color="808080"/>
        </w:rPr>
        <w:t xml:space="preserve"> </w:t>
      </w:r>
      <w:r>
        <w:rPr>
          <w:rFonts w:ascii="Arial" w:eastAsia="Arial" w:hAnsi="Arial" w:cs="Arial"/>
          <w:b/>
          <w:color w:val="7F7F7F" w:themeColor="text1" w:themeTint="80"/>
          <w:u w:color="808080"/>
        </w:rPr>
        <w:t>«Estètica i espiritualitat contemporànies»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, amb Xavier </w:t>
      </w:r>
      <w:proofErr w:type="spellStart"/>
      <w:r>
        <w:rPr>
          <w:rFonts w:ascii="Arial" w:eastAsia="Arial" w:hAnsi="Arial" w:cs="Arial"/>
          <w:color w:val="7F7F7F" w:themeColor="text1" w:themeTint="80"/>
          <w:u w:color="808080"/>
        </w:rPr>
        <w:t>Melloni</w:t>
      </w:r>
      <w:proofErr w:type="spellEnd"/>
    </w:p>
    <w:p w14:paraId="1312E12A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color w:val="7F7F7F" w:themeColor="text1" w:themeTint="80"/>
          <w:u w:val="single" w:color="808080"/>
        </w:rPr>
        <w:t>Àgora 4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: </w:t>
      </w:r>
      <w:r>
        <w:rPr>
          <w:rFonts w:ascii="Arial" w:eastAsia="Arial" w:hAnsi="Arial" w:cs="Arial"/>
          <w:b/>
          <w:color w:val="7F7F7F" w:themeColor="text1" w:themeTint="80"/>
          <w:u w:color="808080"/>
        </w:rPr>
        <w:t>«L’art com a via espiritual»,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 amb </w:t>
      </w:r>
      <w:proofErr w:type="spellStart"/>
      <w:r>
        <w:rPr>
          <w:rFonts w:ascii="Arial" w:eastAsia="Arial" w:hAnsi="Arial" w:cs="Arial"/>
          <w:color w:val="7F7F7F" w:themeColor="text1" w:themeTint="80"/>
          <w:u w:color="808080"/>
        </w:rPr>
        <w:t>Joserra</w:t>
      </w:r>
      <w:proofErr w:type="spellEnd"/>
      <w:r>
        <w:rPr>
          <w:rFonts w:ascii="Arial" w:eastAsia="Arial" w:hAnsi="Arial" w:cs="Arial"/>
          <w:color w:val="7F7F7F" w:themeColor="text1" w:themeTint="80"/>
          <w:u w:color="808080"/>
        </w:rPr>
        <w:t xml:space="preserve"> Banco</w:t>
      </w:r>
    </w:p>
    <w:p w14:paraId="5654CB8B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color="808080"/>
        </w:rPr>
      </w:pPr>
      <w:r>
        <w:rPr>
          <w:rFonts w:ascii="Arial" w:eastAsia="Arial" w:hAnsi="Arial" w:cs="Arial"/>
          <w:color w:val="7F7F7F" w:themeColor="text1" w:themeTint="80"/>
          <w:u w:val="single" w:color="808080"/>
        </w:rPr>
        <w:t>Àgora 5</w:t>
      </w:r>
      <w:r>
        <w:rPr>
          <w:rFonts w:ascii="Arial" w:eastAsia="Arial" w:hAnsi="Arial" w:cs="Arial"/>
          <w:color w:val="7F7F7F" w:themeColor="text1" w:themeTint="80"/>
          <w:u w:color="808080"/>
        </w:rPr>
        <w:t xml:space="preserve">: </w:t>
      </w:r>
      <w:r>
        <w:rPr>
          <w:rFonts w:ascii="Arial" w:eastAsia="Arial" w:hAnsi="Arial" w:cs="Arial"/>
          <w:b/>
          <w:color w:val="7F7F7F" w:themeColor="text1" w:themeTint="80"/>
          <w:u w:color="808080"/>
        </w:rPr>
        <w:t xml:space="preserve">«El sentit </w:t>
      </w:r>
      <w:proofErr w:type="spellStart"/>
      <w:r>
        <w:rPr>
          <w:rFonts w:ascii="Arial" w:eastAsia="Arial" w:hAnsi="Arial" w:cs="Arial"/>
          <w:b/>
          <w:color w:val="7F7F7F" w:themeColor="text1" w:themeTint="80"/>
          <w:u w:color="808080"/>
        </w:rPr>
        <w:t>numinós</w:t>
      </w:r>
      <w:proofErr w:type="spellEnd"/>
      <w:r>
        <w:rPr>
          <w:rFonts w:ascii="Arial" w:eastAsia="Arial" w:hAnsi="Arial" w:cs="Arial"/>
          <w:b/>
          <w:color w:val="7F7F7F" w:themeColor="text1" w:themeTint="80"/>
          <w:u w:color="808080"/>
        </w:rPr>
        <w:t xml:space="preserve"> en l’experiència creativa»,</w:t>
      </w:r>
      <w:r>
        <w:rPr>
          <w:rFonts w:ascii="Arial" w:eastAsia="Arial" w:hAnsi="Arial" w:cs="Arial"/>
          <w:b/>
          <w:i/>
          <w:color w:val="7F7F7F" w:themeColor="text1" w:themeTint="80"/>
          <w:u w:color="808080"/>
        </w:rPr>
        <w:t xml:space="preserve"> </w:t>
      </w:r>
      <w:r>
        <w:rPr>
          <w:rFonts w:ascii="Arial" w:eastAsia="Arial" w:hAnsi="Arial" w:cs="Arial"/>
          <w:color w:val="7F7F7F" w:themeColor="text1" w:themeTint="80"/>
          <w:u w:color="808080"/>
        </w:rPr>
        <w:t>amb Mapi Rivera</w:t>
      </w:r>
    </w:p>
    <w:p w14:paraId="0E1171AF" w14:textId="77777777" w:rsidR="00CB7574" w:rsidRDefault="00CB7574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color w:val="7F7F7F" w:themeColor="text1" w:themeTint="80"/>
          <w:u w:val="single" w:color="808080"/>
        </w:rPr>
      </w:pPr>
    </w:p>
    <w:p w14:paraId="4E43066A" w14:textId="77777777" w:rsidR="00CB7574" w:rsidRDefault="00626C59">
      <w:pPr>
        <w:pStyle w:val="CosA"/>
        <w:suppressAutoHyphens/>
        <w:spacing w:after="100"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u w:val="single"/>
        </w:rPr>
      </w:pPr>
      <w:r>
        <w:rPr>
          <w:rFonts w:ascii="Arial" w:eastAsia="Arial" w:hAnsi="Arial" w:cs="Arial"/>
          <w:b/>
          <w:bCs/>
          <w:color w:val="7F7F7F" w:themeColor="text1" w:themeTint="80"/>
          <w:u w:val="single"/>
        </w:rPr>
        <w:lastRenderedPageBreak/>
        <w:t>INFORMACIÓ SOBRE ELS ARTISTES</w:t>
      </w:r>
    </w:p>
    <w:p w14:paraId="7C59E10D" w14:textId="77777777" w:rsidR="00CB7574" w:rsidRDefault="00626C59">
      <w:pPr>
        <w:pStyle w:val="CosA"/>
        <w:suppressAutoHyphens/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Pep Aymerich (</w:t>
      </w:r>
      <w:hyperlink r:id="rId9">
        <w:r>
          <w:rPr>
            <w:rStyle w:val="EnlacedeInternet"/>
            <w:rFonts w:ascii="Arial" w:hAnsi="Arial" w:cs="Arial"/>
            <w:i/>
            <w:color w:val="808080" w:themeColor="background1" w:themeShade="80"/>
            <w:u w:val="none"/>
          </w:rPr>
          <w:t>www.pepaymerich.com</w:t>
        </w:r>
      </w:hyperlink>
      <w:r>
        <w:rPr>
          <w:rStyle w:val="EnlacedeInternet"/>
          <w:rFonts w:ascii="Arial" w:hAnsi="Arial" w:cs="Arial"/>
          <w:color w:val="808080" w:themeColor="background1" w:themeShade="80"/>
          <w:u w:val="none"/>
        </w:rPr>
        <w:t>)</w:t>
      </w:r>
      <w:r>
        <w:rPr>
          <w:rFonts w:ascii="Arial" w:hAnsi="Arial" w:cs="Arial"/>
          <w:color w:val="7F7F7F" w:themeColor="text1" w:themeTint="80"/>
        </w:rPr>
        <w:br/>
        <w:t>Jordi Esteban (</w:t>
      </w:r>
      <w:hyperlink r:id="rId10">
        <w:r>
          <w:rPr>
            <w:rStyle w:val="EnlacedeInternet"/>
            <w:rFonts w:ascii="Arial" w:hAnsi="Arial" w:cs="Arial"/>
            <w:i/>
            <w:color w:val="808080" w:themeColor="background1" w:themeShade="80"/>
            <w:u w:val="none"/>
          </w:rPr>
          <w:t>www.eljoilaltre.com</w:t>
        </w:r>
      </w:hyperlink>
      <w:r>
        <w:rPr>
          <w:rStyle w:val="EnlacedeInternet"/>
          <w:rFonts w:ascii="Arial" w:hAnsi="Arial" w:cs="Arial"/>
          <w:color w:val="808080" w:themeColor="background1" w:themeShade="80"/>
          <w:u w:val="none"/>
        </w:rPr>
        <w:t>)</w:t>
      </w:r>
      <w:r>
        <w:rPr>
          <w:rFonts w:ascii="Arial" w:hAnsi="Arial" w:cs="Arial"/>
          <w:color w:val="7F7F7F" w:themeColor="text1" w:themeTint="80"/>
        </w:rPr>
        <w:br/>
        <w:t>Jordi Isern</w:t>
      </w:r>
      <w:r>
        <w:rPr>
          <w:rFonts w:ascii="Arial" w:hAnsi="Arial" w:cs="Arial"/>
          <w:color w:val="7F7F7F" w:themeColor="text1" w:themeTint="80"/>
        </w:rPr>
        <w:br/>
        <w:t xml:space="preserve">Jordi </w:t>
      </w:r>
      <w:proofErr w:type="spellStart"/>
      <w:r>
        <w:rPr>
          <w:rFonts w:ascii="Arial" w:hAnsi="Arial" w:cs="Arial"/>
          <w:color w:val="7F7F7F" w:themeColor="text1" w:themeTint="80"/>
        </w:rPr>
        <w:t>Martoranno</w:t>
      </w:r>
      <w:proofErr w:type="spellEnd"/>
      <w:r>
        <w:rPr>
          <w:rFonts w:ascii="Arial" w:hAnsi="Arial" w:cs="Arial"/>
          <w:color w:val="7F7F7F" w:themeColor="text1" w:themeTint="80"/>
        </w:rPr>
        <w:t xml:space="preserve"> (</w:t>
      </w:r>
      <w:hyperlink r:id="rId11">
        <w:r>
          <w:rPr>
            <w:rStyle w:val="EnlacedeInternet"/>
            <w:rFonts w:ascii="Arial" w:hAnsi="Arial" w:cs="Arial"/>
            <w:i/>
            <w:color w:val="808080" w:themeColor="background1" w:themeShade="80"/>
            <w:u w:val="none"/>
          </w:rPr>
          <w:t>www.jordimartoranno.eu</w:t>
        </w:r>
      </w:hyperlink>
      <w:r>
        <w:rPr>
          <w:rStyle w:val="EnlacedeInternet"/>
          <w:rFonts w:ascii="Arial" w:hAnsi="Arial" w:cs="Arial"/>
          <w:color w:val="808080" w:themeColor="background1" w:themeShade="80"/>
          <w:u w:val="none"/>
        </w:rPr>
        <w:t>)</w:t>
      </w:r>
      <w:r>
        <w:rPr>
          <w:rFonts w:ascii="Arial" w:hAnsi="Arial" w:cs="Arial"/>
          <w:color w:val="7F7F7F" w:themeColor="text1" w:themeTint="80"/>
        </w:rPr>
        <w:br/>
        <w:t>Maria Mercader</w:t>
      </w:r>
      <w:r>
        <w:rPr>
          <w:rFonts w:ascii="Arial" w:hAnsi="Arial" w:cs="Arial"/>
          <w:color w:val="7F7F7F" w:themeColor="text1" w:themeTint="80"/>
        </w:rPr>
        <w:br/>
        <w:t xml:space="preserve">Oriol </w:t>
      </w:r>
      <w:proofErr w:type="spellStart"/>
      <w:r>
        <w:rPr>
          <w:rFonts w:ascii="Arial" w:hAnsi="Arial" w:cs="Arial"/>
          <w:color w:val="7F7F7F" w:themeColor="text1" w:themeTint="80"/>
        </w:rPr>
        <w:t>Texidor</w:t>
      </w:r>
      <w:proofErr w:type="spellEnd"/>
      <w:r>
        <w:rPr>
          <w:rFonts w:ascii="Arial" w:hAnsi="Arial" w:cs="Arial"/>
          <w:color w:val="7F7F7F" w:themeColor="text1" w:themeTint="80"/>
        </w:rPr>
        <w:t xml:space="preserve"> (</w:t>
      </w:r>
      <w:hyperlink r:id="rId12">
        <w:r>
          <w:rPr>
            <w:rStyle w:val="EnlacedeInternet"/>
            <w:rFonts w:ascii="Arial" w:hAnsi="Arial" w:cs="Arial"/>
            <w:i/>
            <w:color w:val="808080" w:themeColor="background1" w:themeShade="80"/>
            <w:u w:val="none"/>
          </w:rPr>
          <w:t>www.orioltexidor.com</w:t>
        </w:r>
      </w:hyperlink>
      <w:r>
        <w:rPr>
          <w:rStyle w:val="EnlacedeInternet"/>
          <w:rFonts w:ascii="Arial" w:hAnsi="Arial" w:cs="Arial"/>
          <w:color w:val="808080" w:themeColor="background1" w:themeShade="80"/>
          <w:u w:val="none"/>
        </w:rPr>
        <w:t>)</w:t>
      </w:r>
      <w:r>
        <w:rPr>
          <w:rFonts w:ascii="Arial" w:hAnsi="Arial" w:cs="Arial"/>
          <w:color w:val="7F7F7F" w:themeColor="text1" w:themeTint="80"/>
        </w:rPr>
        <w:br/>
        <w:t>Torrent Pagès (</w:t>
      </w:r>
      <w:hyperlink r:id="rId13">
        <w:r>
          <w:rPr>
            <w:rStyle w:val="EnlacedeInternet"/>
            <w:rFonts w:ascii="Arial" w:hAnsi="Arial" w:cs="Arial"/>
            <w:i/>
            <w:color w:val="808080" w:themeColor="background1" w:themeShade="80"/>
            <w:u w:val="none"/>
          </w:rPr>
          <w:t>www.torrentpages.net</w:t>
        </w:r>
      </w:hyperlink>
      <w:r>
        <w:rPr>
          <w:rStyle w:val="EnlacedeInternet"/>
          <w:rFonts w:ascii="Arial" w:hAnsi="Arial" w:cs="Arial"/>
          <w:color w:val="808080" w:themeColor="background1" w:themeShade="80"/>
          <w:u w:val="none"/>
        </w:rPr>
        <w:t>)</w:t>
      </w:r>
    </w:p>
    <w:p w14:paraId="1F1BBA0B" w14:textId="77777777" w:rsidR="00CB7574" w:rsidRDefault="00CB7574">
      <w:pPr>
        <w:spacing w:line="360" w:lineRule="auto"/>
        <w:rPr>
          <w:color w:val="FF0000"/>
        </w:rPr>
      </w:pPr>
    </w:p>
    <w:p w14:paraId="05BCF777" w14:textId="77777777" w:rsidR="00CB7574" w:rsidRDefault="00CB7574">
      <w:pPr>
        <w:spacing w:line="360" w:lineRule="auto"/>
        <w:rPr>
          <w:color w:val="FF0000"/>
        </w:rPr>
      </w:pPr>
    </w:p>
    <w:sectPr w:rsidR="00CB7574">
      <w:pgSz w:w="11906" w:h="16838"/>
      <w:pgMar w:top="1418" w:right="1701" w:bottom="1418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5D6"/>
    <w:multiLevelType w:val="multilevel"/>
    <w:tmpl w:val="B6543D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B90982"/>
    <w:multiLevelType w:val="multilevel"/>
    <w:tmpl w:val="DA58DEDA"/>
    <w:lvl w:ilvl="0">
      <w:start w:val="1"/>
      <w:numFmt w:val="bullet"/>
      <w:lvlText w:val="·"/>
      <w:lvlJc w:val="left"/>
      <w:pPr>
        <w:ind w:left="68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·"/>
      <w:lvlJc w:val="left"/>
      <w:pPr>
        <w:ind w:left="284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·"/>
      <w:lvlJc w:val="left"/>
      <w:pPr>
        <w:ind w:left="5007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4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74"/>
    <w:rsid w:val="00626C59"/>
    <w:rsid w:val="00C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9932"/>
  <w15:docId w15:val="{268050E7-E44A-4574-BC34-F72C9EB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95C"/>
    <w:pPr>
      <w:spacing w:after="200" w:line="276" w:lineRule="auto"/>
    </w:pPr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left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qFormat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character" w:customStyle="1" w:styleId="EnlacedeInternet">
    <w:name w:val="Enlace de Internet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Lletraperdefectedelpargraf"/>
    <w:qFormat/>
    <w:rsid w:val="00137B59"/>
  </w:style>
  <w:style w:type="character" w:customStyle="1" w:styleId="Destacado">
    <w:name w:val="Destacado"/>
    <w:basedOn w:val="Lletraperdefectedelpargraf"/>
    <w:uiPriority w:val="20"/>
    <w:qFormat/>
    <w:rsid w:val="00137B59"/>
    <w:rPr>
      <w:i/>
      <w:iCs/>
    </w:rPr>
  </w:style>
  <w:style w:type="character" w:customStyle="1" w:styleId="Ttol2Car">
    <w:name w:val="Títol 2 Car"/>
    <w:basedOn w:val="Lletraperdefectedelpargraf"/>
    <w:link w:val="Ttol2"/>
    <w:uiPriority w:val="9"/>
    <w:semiHidden/>
    <w:qFormat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Lletraperdefectedelpargraf"/>
    <w:qFormat/>
    <w:rsid w:val="008E30D9"/>
  </w:style>
  <w:style w:type="character" w:customStyle="1" w:styleId="58cm">
    <w:name w:val="_58cm"/>
    <w:basedOn w:val="Lletraperdefectedelpargraf"/>
    <w:qFormat/>
    <w:rsid w:val="008E30D9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5E6290"/>
    <w:rPr>
      <w:rFonts w:ascii="Segoe UI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qFormat/>
    <w:rsid w:val="00AC52C4"/>
    <w:rPr>
      <w:sz w:val="16"/>
      <w:szCs w:val="16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qFormat/>
    <w:rsid w:val="00AC52C4"/>
    <w:rPr>
      <w:sz w:val="20"/>
      <w:szCs w:val="20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qFormat/>
    <w:rsid w:val="009D168F"/>
    <w:rPr>
      <w:color w:val="605E5C"/>
      <w:shd w:val="clear" w:color="auto" w:fill="E1DFDD"/>
    </w:rPr>
  </w:style>
  <w:style w:type="character" w:customStyle="1" w:styleId="Hyperlink0">
    <w:name w:val="Hyperlink.0"/>
    <w:basedOn w:val="Lletraperdefectedelpargraf"/>
    <w:qFormat/>
    <w:rsid w:val="00B745F5"/>
    <w:rPr>
      <w:rFonts w:ascii="Arial" w:eastAsia="Arial" w:hAnsi="Arial" w:cs="Arial"/>
      <w:color w:val="808080"/>
      <w:u w:val="none" w:color="808080"/>
      <w14:textOutline w14:w="0" w14:cap="rnd" w14:cmpd="sng" w14:algn="ctr">
        <w14:noFill/>
        <w14:prstDash w14:val="solid"/>
        <w14:bevel/>
      </w14:textOutline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B07B0D"/>
    <w:rPr>
      <w:b/>
      <w:bCs/>
      <w:sz w:val="20"/>
      <w:szCs w:val="20"/>
      <w:lang w:val="ca-ES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dellista">
    <w:name w:val="List Paragraph"/>
    <w:basedOn w:val="Normal"/>
    <w:uiPriority w:val="99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nhideWhenUsed/>
    <w:qFormat/>
    <w:rsid w:val="00EA1C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E6290"/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qFormat/>
    <w:rsid w:val="00AC52C4"/>
    <w:pPr>
      <w:spacing w:line="240" w:lineRule="auto"/>
    </w:pPr>
    <w:rPr>
      <w:sz w:val="20"/>
      <w:szCs w:val="20"/>
    </w:rPr>
  </w:style>
  <w:style w:type="paragraph" w:customStyle="1" w:styleId="v1v1msonormal">
    <w:name w:val="v1v1msonormal"/>
    <w:basedOn w:val="Normal"/>
    <w:qFormat/>
    <w:rsid w:val="00730290"/>
    <w:pPr>
      <w:spacing w:beforeAutospacing="1" w:afterAutospacing="1" w:line="240" w:lineRule="auto"/>
    </w:pPr>
    <w:rPr>
      <w:rFonts w:ascii="Calibri" w:hAnsi="Calibri" w:cs="Calibri"/>
      <w:lang w:val="es-ES" w:eastAsia="es-ES"/>
    </w:rPr>
  </w:style>
  <w:style w:type="paragraph" w:customStyle="1" w:styleId="CosA">
    <w:name w:val="Cos A"/>
    <w:uiPriority w:val="99"/>
    <w:qFormat/>
    <w:rsid w:val="00B745F5"/>
    <w:pPr>
      <w:spacing w:after="200" w:line="276" w:lineRule="auto"/>
    </w:pPr>
    <w:rPr>
      <w:rFonts w:ascii="Calibri" w:eastAsia="Calibri" w:hAnsi="Calibri" w:cs="Calibri"/>
      <w:color w:val="000000"/>
      <w:u w:color="000000"/>
      <w:lang w:val="ca-ES" w:eastAsia="ca-ES"/>
    </w:rPr>
  </w:style>
  <w:style w:type="paragraph" w:customStyle="1" w:styleId="Prrafobsico">
    <w:name w:val="[Párrafo básico]"/>
    <w:uiPriority w:val="99"/>
    <w:qFormat/>
    <w:rsid w:val="00B745F5"/>
    <w:pPr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  <w:lang w:val="es-ES_tradnl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qFormat/>
    <w:rsid w:val="00B07B0D"/>
    <w:rPr>
      <w:b/>
      <w:bCs/>
    </w:rPr>
  </w:style>
  <w:style w:type="numbering" w:customStyle="1" w:styleId="Importacidelestil1">
    <w:name w:val="Importació de l’estil 1"/>
    <w:qFormat/>
    <w:rsid w:val="00B7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@casadecultura.org" TargetMode="External"/><Relationship Id="rId13" Type="http://schemas.openxmlformats.org/officeDocument/2006/relationships/hyperlink" Target="http://www.torrentpages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certavia.art/" TargetMode="External"/><Relationship Id="rId12" Type="http://schemas.openxmlformats.org/officeDocument/2006/relationships/hyperlink" Target="http://www.orioltexid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jordimartoranno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joilalt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paymerich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ED71-2F61-4E70-BDB9-CFAF9EBD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3529</Characters>
  <Application>Microsoft Office Word</Application>
  <DocSecurity>4</DocSecurity>
  <Lines>29</Lines>
  <Paragraphs>8</Paragraphs>
  <ScaleCrop>false</ScaleCrop>
  <Company>www.intercambiosvirtuales.org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Programació</dc:creator>
  <dc:description/>
  <cp:lastModifiedBy>Informàtica Casa de Cultura de Girona</cp:lastModifiedBy>
  <cp:revision>2</cp:revision>
  <cp:lastPrinted>2021-02-22T10:30:00Z</cp:lastPrinted>
  <dcterms:created xsi:type="dcterms:W3CDTF">2021-05-04T13:57:00Z</dcterms:created>
  <dcterms:modified xsi:type="dcterms:W3CDTF">2021-05-04T13:57:00Z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